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16" w:rsidRPr="00C64416" w:rsidRDefault="00C64416" w:rsidP="00C64416">
      <w:pPr>
        <w:spacing w:after="0"/>
        <w:jc w:val="center"/>
        <w:rPr>
          <w:rFonts w:ascii="Astana Pro" w:hAnsi="Astana Pro"/>
          <w:b/>
          <w:sz w:val="28"/>
          <w:szCs w:val="28"/>
        </w:rPr>
      </w:pPr>
      <w:bookmarkStart w:id="0" w:name="_GoBack"/>
      <w:r w:rsidRPr="00C64416">
        <w:rPr>
          <w:rFonts w:ascii="Astana Pro" w:hAnsi="Astana Pro"/>
          <w:b/>
          <w:sz w:val="28"/>
          <w:szCs w:val="28"/>
        </w:rPr>
        <w:t>Панель Triage® Cardio3, панель Triage®</w:t>
      </w:r>
    </w:p>
    <w:p w:rsidR="00C64416" w:rsidRDefault="00C64416" w:rsidP="00C64416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 w:rsidRPr="00C64416">
        <w:rPr>
          <w:rFonts w:ascii="Astana Pro" w:hAnsi="Astana Pro"/>
          <w:b/>
          <w:sz w:val="28"/>
          <w:szCs w:val="28"/>
        </w:rPr>
        <w:t>Cardio2, тест Triage® на тропонин I</w:t>
      </w:r>
    </w:p>
    <w:bookmarkEnd w:id="0"/>
    <w:p w:rsidR="00C64416" w:rsidRPr="00C64416" w:rsidRDefault="00C64416" w:rsidP="00C64416">
      <w:pPr>
        <w:spacing w:after="0"/>
        <w:jc w:val="center"/>
        <w:rPr>
          <w:rFonts w:ascii="Astana Pro" w:hAnsi="Astana Pro"/>
          <w:b/>
          <w:sz w:val="28"/>
          <w:szCs w:val="28"/>
        </w:rPr>
      </w:pP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Назначение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Панель Alere Triage® Cardio3 — это набор реагентов для иммунофлюоресцентного экспресс-</w:t>
      </w:r>
      <w:r w:rsidRPr="00C64416">
        <w:rPr>
          <w:rFonts w:ascii="Astana Pro" w:hAnsi="Astana Pro"/>
        </w:rPr>
        <w:t xml:space="preserve"> а</w:t>
      </w:r>
      <w:r w:rsidRPr="00C64416">
        <w:rPr>
          <w:rFonts w:ascii="Astana Pro" w:hAnsi="Astana Pro"/>
        </w:rPr>
        <w:t>нализа, предназначенный для использования с анализаторами Al</w:t>
      </w:r>
      <w:r w:rsidRPr="00C64416">
        <w:rPr>
          <w:rFonts w:ascii="Astana Pro" w:hAnsi="Astana Pro"/>
        </w:rPr>
        <w:t xml:space="preserve">ere Triage® для количественного </w:t>
      </w:r>
      <w:r w:rsidRPr="00C64416">
        <w:rPr>
          <w:rFonts w:ascii="Astana Pro" w:hAnsi="Astana Pro"/>
        </w:rPr>
        <w:t>определения MB-фракции креатинкиназы (КК-MB), тропонин</w:t>
      </w:r>
      <w:r w:rsidRPr="00C64416">
        <w:rPr>
          <w:rFonts w:ascii="Astana Pro" w:hAnsi="Astana Pro"/>
        </w:rPr>
        <w:t xml:space="preserve">а I, а также натрийуретического </w:t>
      </w:r>
      <w:r w:rsidRPr="00C64416">
        <w:rPr>
          <w:rFonts w:ascii="Astana Pro" w:hAnsi="Astana Pro"/>
        </w:rPr>
        <w:t>пептида типа B в образцах цельной крови или плазмы, защи</w:t>
      </w:r>
      <w:r w:rsidRPr="00C64416">
        <w:rPr>
          <w:rFonts w:ascii="Astana Pro" w:hAnsi="Astana Pro"/>
        </w:rPr>
        <w:t xml:space="preserve">щенных от свертывания с помощью </w:t>
      </w:r>
      <w:r w:rsidRPr="00C64416">
        <w:rPr>
          <w:rFonts w:ascii="Astana Pro" w:hAnsi="Astana Pro"/>
        </w:rPr>
        <w:t>EDTA. Панель Alere Triage® Cardio3 используется в качестве вспомо</w:t>
      </w:r>
      <w:r w:rsidRPr="00C64416">
        <w:rPr>
          <w:rFonts w:ascii="Astana Pro" w:hAnsi="Astana Pro"/>
        </w:rPr>
        <w:t xml:space="preserve">гательного средства диагностики </w:t>
      </w:r>
      <w:r w:rsidRPr="00C64416">
        <w:rPr>
          <w:rFonts w:ascii="Astana Pro" w:hAnsi="Astana Pro"/>
        </w:rPr>
        <w:t>инфаркта (поражения) миокарда, диагностики и оценки степ</w:t>
      </w:r>
      <w:r w:rsidRPr="00C64416">
        <w:rPr>
          <w:rFonts w:ascii="Astana Pro" w:hAnsi="Astana Pro"/>
        </w:rPr>
        <w:t xml:space="preserve">ени тяжести застойной сердечной </w:t>
      </w:r>
      <w:r w:rsidRPr="00C64416">
        <w:rPr>
          <w:rFonts w:ascii="Astana Pro" w:hAnsi="Astana Pro"/>
        </w:rPr>
        <w:t>недостаточности (называемой также «сердечной недостаточ</w:t>
      </w:r>
      <w:r w:rsidRPr="00C64416">
        <w:rPr>
          <w:rFonts w:ascii="Astana Pro" w:hAnsi="Astana Pro"/>
        </w:rPr>
        <w:t xml:space="preserve">ностью»), стратификации риска у </w:t>
      </w:r>
      <w:r w:rsidRPr="00C64416">
        <w:rPr>
          <w:rFonts w:ascii="Astana Pro" w:hAnsi="Astana Pro"/>
        </w:rPr>
        <w:t>пациентов с сердечной недостаточностью, а также стратифика</w:t>
      </w:r>
      <w:r w:rsidRPr="00C64416">
        <w:rPr>
          <w:rFonts w:ascii="Astana Pro" w:hAnsi="Astana Pro"/>
        </w:rPr>
        <w:t xml:space="preserve">ции риска у пациентов с острыми коронарными синдромами. 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 xml:space="preserve">Панель Alere Triage® Cardio2 — это набор реагентов для </w:t>
      </w:r>
      <w:r w:rsidRPr="00C64416">
        <w:rPr>
          <w:rFonts w:ascii="Astana Pro" w:hAnsi="Astana Pro"/>
        </w:rPr>
        <w:t xml:space="preserve">иммунофлюоресцентного экспресс- </w:t>
      </w:r>
      <w:r w:rsidRPr="00C64416">
        <w:rPr>
          <w:rFonts w:ascii="Astana Pro" w:hAnsi="Astana Pro"/>
        </w:rPr>
        <w:t>анализа, предназначенный для использования с анализаторами Al</w:t>
      </w:r>
      <w:r w:rsidRPr="00C64416">
        <w:rPr>
          <w:rFonts w:ascii="Astana Pro" w:hAnsi="Astana Pro"/>
        </w:rPr>
        <w:t xml:space="preserve">ere Triage® для количественного </w:t>
      </w:r>
      <w:r w:rsidRPr="00C64416">
        <w:rPr>
          <w:rFonts w:ascii="Astana Pro" w:hAnsi="Astana Pro"/>
        </w:rPr>
        <w:t>определения тропонина I, а также натрийуретического пептида ти</w:t>
      </w:r>
      <w:r w:rsidRPr="00C64416">
        <w:rPr>
          <w:rFonts w:ascii="Astana Pro" w:hAnsi="Astana Pro"/>
        </w:rPr>
        <w:t xml:space="preserve">па B образцах цельной крови или </w:t>
      </w:r>
      <w:r w:rsidRPr="00C64416">
        <w:rPr>
          <w:rFonts w:ascii="Astana Pro" w:hAnsi="Astana Pro"/>
        </w:rPr>
        <w:t>плазмы, защищенных от свертывания с помощью EDTA. Панель Ale</w:t>
      </w:r>
      <w:r w:rsidRPr="00C64416">
        <w:rPr>
          <w:rFonts w:ascii="Astana Pro" w:hAnsi="Astana Pro"/>
        </w:rPr>
        <w:t xml:space="preserve">re Triage® Cardio2 используется </w:t>
      </w:r>
      <w:r w:rsidRPr="00C64416">
        <w:rPr>
          <w:rFonts w:ascii="Astana Pro" w:hAnsi="Astana Pro"/>
        </w:rPr>
        <w:t>в качестве вспомогательного средства диагностики инфаркта (п</w:t>
      </w:r>
      <w:r w:rsidRPr="00C64416">
        <w:rPr>
          <w:rFonts w:ascii="Astana Pro" w:hAnsi="Astana Pro"/>
        </w:rPr>
        <w:t xml:space="preserve">оражения) миокарда, диагностики </w:t>
      </w:r>
      <w:r w:rsidRPr="00C64416">
        <w:rPr>
          <w:rFonts w:ascii="Astana Pro" w:hAnsi="Astana Pro"/>
        </w:rPr>
        <w:t>и оценки степени тяжести застойной сердечной недостаточнос</w:t>
      </w:r>
      <w:r w:rsidRPr="00C64416">
        <w:rPr>
          <w:rFonts w:ascii="Astana Pro" w:hAnsi="Astana Pro"/>
        </w:rPr>
        <w:t xml:space="preserve">ти (называемой также «сердечной </w:t>
      </w:r>
      <w:r w:rsidRPr="00C64416">
        <w:rPr>
          <w:rFonts w:ascii="Astana Pro" w:hAnsi="Astana Pro"/>
        </w:rPr>
        <w:t>недостаточностью»); стратификации риска у пациентов с серд</w:t>
      </w:r>
      <w:r w:rsidRPr="00C64416">
        <w:rPr>
          <w:rFonts w:ascii="Astana Pro" w:hAnsi="Astana Pro"/>
        </w:rPr>
        <w:t xml:space="preserve">ечной недостаточностью, а также </w:t>
      </w:r>
      <w:r w:rsidRPr="00C64416">
        <w:rPr>
          <w:rFonts w:ascii="Astana Pro" w:hAnsi="Astana Pro"/>
        </w:rPr>
        <w:t>стратификации риска у пациентов с острыми коронарными синдромами.</w:t>
      </w:r>
    </w:p>
    <w:p w:rsid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Тест Alere Triage® на тропонин I — это набор для иммунофлюоресце</w:t>
      </w:r>
      <w:r w:rsidRPr="00C64416">
        <w:rPr>
          <w:rFonts w:ascii="Astana Pro" w:hAnsi="Astana Pro"/>
        </w:rPr>
        <w:t xml:space="preserve">нтного анализа, предназначенный </w:t>
      </w:r>
      <w:r w:rsidRPr="00C64416">
        <w:rPr>
          <w:rFonts w:ascii="Astana Pro" w:hAnsi="Astana Pro"/>
        </w:rPr>
        <w:t>для использования с анализаторами Alere Triage® для количе</w:t>
      </w:r>
      <w:r w:rsidRPr="00C64416">
        <w:rPr>
          <w:rFonts w:ascii="Astana Pro" w:hAnsi="Astana Pro"/>
        </w:rPr>
        <w:t xml:space="preserve">ственного определения тропонина </w:t>
      </w:r>
      <w:r w:rsidRPr="00C64416">
        <w:rPr>
          <w:rFonts w:ascii="Astana Pro" w:hAnsi="Astana Pro"/>
        </w:rPr>
        <w:t>I в образцах цельной крови или плазмы, защищенных от с</w:t>
      </w:r>
      <w:r w:rsidRPr="00C64416">
        <w:rPr>
          <w:rFonts w:ascii="Astana Pro" w:hAnsi="Astana Pro"/>
        </w:rPr>
        <w:t xml:space="preserve">вертывания с помощью EDTA. Тест </w:t>
      </w:r>
      <w:r w:rsidRPr="00C64416">
        <w:rPr>
          <w:rFonts w:ascii="Astana Pro" w:hAnsi="Astana Pro"/>
        </w:rPr>
        <w:t>используется в качестве вспомогательного средства диагностики инфаркта (поражения) миокарда.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Краткое описание теста с пояснениями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Диагностика острого инфаркта миокарда (ОИМ) при обращен</w:t>
      </w:r>
      <w:r w:rsidRPr="00C64416">
        <w:rPr>
          <w:rFonts w:ascii="Astana Pro" w:hAnsi="Astana Pro"/>
        </w:rPr>
        <w:t xml:space="preserve">ии пациентов к врачу с жалобами </w:t>
      </w:r>
      <w:r w:rsidRPr="00C64416">
        <w:rPr>
          <w:rFonts w:ascii="Astana Pro" w:hAnsi="Astana Pro"/>
        </w:rPr>
        <w:t>на боль в груди во многих случаях представляет сл</w:t>
      </w:r>
      <w:r w:rsidRPr="00C64416">
        <w:rPr>
          <w:rFonts w:ascii="Astana Pro" w:hAnsi="Astana Pro"/>
        </w:rPr>
        <w:t xml:space="preserve">ожность. Всемирной организацией </w:t>
      </w:r>
      <w:r w:rsidRPr="00C64416">
        <w:rPr>
          <w:rFonts w:ascii="Astana Pro" w:hAnsi="Astana Pro"/>
        </w:rPr>
        <w:t>здравоохранения выделено три основных критерия, по которым бо</w:t>
      </w:r>
      <w:r w:rsidRPr="00C64416">
        <w:rPr>
          <w:rFonts w:ascii="Astana Pro" w:hAnsi="Astana Pro"/>
        </w:rPr>
        <w:t xml:space="preserve">ль в груди, обусловленную ОИМ, </w:t>
      </w:r>
      <w:r w:rsidRPr="00C64416">
        <w:rPr>
          <w:rFonts w:ascii="Astana Pro" w:hAnsi="Astana Pro"/>
        </w:rPr>
        <w:t>можно дифференцировать от боли в груди, обусловленной дру</w:t>
      </w:r>
      <w:r w:rsidRPr="00C64416">
        <w:rPr>
          <w:rFonts w:ascii="Astana Pro" w:hAnsi="Astana Pro"/>
        </w:rPr>
        <w:t xml:space="preserve">гими причинами, не связанными с </w:t>
      </w:r>
      <w:r w:rsidRPr="00C64416">
        <w:rPr>
          <w:rFonts w:ascii="Astana Pro" w:hAnsi="Astana Pro"/>
        </w:rPr>
        <w:t>заболеваниями сердца: 1) данные истории болезни в дополн</w:t>
      </w:r>
      <w:r w:rsidRPr="00C64416">
        <w:rPr>
          <w:rFonts w:ascii="Astana Pro" w:hAnsi="Astana Pro"/>
        </w:rPr>
        <w:t xml:space="preserve">ение к результатам физикального </w:t>
      </w:r>
      <w:r w:rsidRPr="00C64416">
        <w:rPr>
          <w:rFonts w:ascii="Astana Pro" w:hAnsi="Astana Pro"/>
        </w:rPr>
        <w:t>обследования, 2) данные электрокардиограммы, а также 3)</w:t>
      </w:r>
      <w:r w:rsidRPr="00C64416">
        <w:rPr>
          <w:rFonts w:ascii="Astana Pro" w:hAnsi="Astana Pro"/>
        </w:rPr>
        <w:t xml:space="preserve"> изменения концентрации белков-</w:t>
      </w:r>
      <w:r w:rsidRPr="00C64416">
        <w:rPr>
          <w:rFonts w:ascii="Astana Pro" w:hAnsi="Astana Pro"/>
        </w:rPr>
        <w:t xml:space="preserve">маркеров плазмы крови, характерные для инфаркта миокарда. </w:t>
      </w:r>
      <w:r w:rsidRPr="00C64416">
        <w:rPr>
          <w:rFonts w:ascii="Astana Pro" w:hAnsi="Astana Pro"/>
        </w:rPr>
        <w:t xml:space="preserve">Для достоверной диагностики ОИМ </w:t>
      </w:r>
      <w:r w:rsidRPr="00C64416">
        <w:rPr>
          <w:rFonts w:ascii="Astana Pro" w:hAnsi="Astana Pro"/>
        </w:rPr>
        <w:t xml:space="preserve">должны учитываться хотя бы </w:t>
      </w:r>
      <w:r w:rsidRPr="00C64416">
        <w:rPr>
          <w:rFonts w:ascii="Astana Pro" w:hAnsi="Astana Pro"/>
        </w:rPr>
        <w:t xml:space="preserve">два из перечисленных критериев. </w:t>
      </w:r>
      <w:r w:rsidRPr="00C64416">
        <w:rPr>
          <w:rFonts w:ascii="Astana Pro" w:hAnsi="Astana Pro"/>
        </w:rPr>
        <w:t>Нередко физикальный осмотр не позволяет сделать заключение о наличии</w:t>
      </w:r>
      <w:r w:rsidRPr="00C64416">
        <w:rPr>
          <w:rFonts w:ascii="Astana Pro" w:hAnsi="Astana Pro"/>
        </w:rPr>
        <w:t xml:space="preserve"> именно ОИМ, а не </w:t>
      </w:r>
      <w:r w:rsidRPr="00C64416">
        <w:rPr>
          <w:rFonts w:ascii="Astana Pro" w:hAnsi="Astana Pro"/>
        </w:rPr>
        <w:t>какой-либо другой сердечной патологии. Данные электрокарди</w:t>
      </w:r>
      <w:r w:rsidRPr="00C64416">
        <w:rPr>
          <w:rFonts w:ascii="Astana Pro" w:hAnsi="Astana Pro"/>
        </w:rPr>
        <w:t xml:space="preserve">ографии полезны при диагностике </w:t>
      </w:r>
      <w:r w:rsidRPr="00C64416">
        <w:rPr>
          <w:rFonts w:ascii="Astana Pro" w:hAnsi="Astana Pro"/>
        </w:rPr>
        <w:t>ОИМ, однако возможности данного метода ограничены: о</w:t>
      </w:r>
      <w:r w:rsidRPr="00C64416">
        <w:rPr>
          <w:rFonts w:ascii="Astana Pro" w:hAnsi="Astana Pro"/>
        </w:rPr>
        <w:t xml:space="preserve">н позволяет диагностировать ОИМ </w:t>
      </w:r>
      <w:r w:rsidRPr="00C64416">
        <w:rPr>
          <w:rFonts w:ascii="Astana Pro" w:hAnsi="Astana Pro"/>
        </w:rPr>
        <w:t>лишь примерно в 50% случаев. Как правило, об ОИМ свидетельствует</w:t>
      </w:r>
      <w:r w:rsidRPr="00C64416">
        <w:rPr>
          <w:rFonts w:ascii="Astana Pro" w:hAnsi="Astana Pro"/>
        </w:rPr>
        <w:t xml:space="preserve"> формирование зубца </w:t>
      </w:r>
      <w:r w:rsidRPr="00C64416">
        <w:rPr>
          <w:rFonts w:ascii="Astana Pro" w:hAnsi="Astana Pro"/>
        </w:rPr>
        <w:t>Q, а также характерные изменения сегмента ST (подъем ил</w:t>
      </w:r>
      <w:r w:rsidRPr="00C64416">
        <w:rPr>
          <w:rFonts w:ascii="Astana Pro" w:hAnsi="Astana Pro"/>
        </w:rPr>
        <w:t xml:space="preserve">и депрессия). Однако результаты </w:t>
      </w:r>
      <w:r w:rsidRPr="00C64416">
        <w:rPr>
          <w:rFonts w:ascii="Astana Pro" w:hAnsi="Astana Pro"/>
        </w:rPr>
        <w:t>электрокардиографического исследования должны подкрепл</w:t>
      </w:r>
      <w:r w:rsidRPr="00C64416">
        <w:rPr>
          <w:rFonts w:ascii="Astana Pro" w:hAnsi="Astana Pro"/>
        </w:rPr>
        <w:t xml:space="preserve">яться результатами физикального </w:t>
      </w:r>
      <w:r w:rsidRPr="00C64416">
        <w:rPr>
          <w:rFonts w:ascii="Astana Pro" w:hAnsi="Astana Pro"/>
        </w:rPr>
        <w:t>осмотра и данными истории болезни. На начальном этапе э</w:t>
      </w:r>
      <w:r w:rsidRPr="00C64416">
        <w:rPr>
          <w:rFonts w:ascii="Astana Pro" w:hAnsi="Astana Pro"/>
        </w:rPr>
        <w:t xml:space="preserve">лектрокардиограмма может быть в </w:t>
      </w:r>
      <w:r w:rsidRPr="00C64416">
        <w:rPr>
          <w:rFonts w:ascii="Astana Pro" w:hAnsi="Astana Pro"/>
        </w:rPr>
        <w:t>пределах нормы даже при наличии ОИМ.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При отрицательных или сомнительных результатах, получа</w:t>
      </w:r>
      <w:r w:rsidRPr="00C64416">
        <w:rPr>
          <w:rFonts w:ascii="Astana Pro" w:hAnsi="Astana Pro"/>
        </w:rPr>
        <w:t>емых с помощью другими методов, важную</w:t>
      </w:r>
      <w:r w:rsidRPr="00C64416">
        <w:rPr>
          <w:rFonts w:ascii="Astana Pro" w:hAnsi="Astana Pro"/>
        </w:rPr>
        <w:t xml:space="preserve"> роль в дифференциальной диагностике ОИМ игра</w:t>
      </w:r>
      <w:r w:rsidRPr="00C64416">
        <w:rPr>
          <w:rFonts w:ascii="Astana Pro" w:hAnsi="Astana Pro"/>
        </w:rPr>
        <w:t xml:space="preserve">ет наличие в крови его белковых </w:t>
      </w:r>
      <w:r w:rsidRPr="00C64416">
        <w:rPr>
          <w:rFonts w:ascii="Astana Pro" w:hAnsi="Astana Pro"/>
        </w:rPr>
        <w:t>маркеров. Для диагностики инфаркта миокарда используются с</w:t>
      </w:r>
      <w:r w:rsidRPr="00C64416">
        <w:rPr>
          <w:rFonts w:ascii="Astana Pro" w:hAnsi="Astana Pro"/>
        </w:rPr>
        <w:t xml:space="preserve">ледующие </w:t>
      </w:r>
      <w:r w:rsidRPr="00C64416">
        <w:rPr>
          <w:rFonts w:ascii="Astana Pro" w:hAnsi="Astana Pro"/>
        </w:rPr>
        <w:lastRenderedPageBreak/>
        <w:t xml:space="preserve">маркеры: креатинкиназа </w:t>
      </w:r>
      <w:r w:rsidRPr="00C64416">
        <w:rPr>
          <w:rFonts w:ascii="Astana Pro" w:hAnsi="Astana Pro"/>
        </w:rPr>
        <w:t>(КК), изофермент MB креатинкиназы (КК-MB), миоглобин, а также структурные белки тропонин</w:t>
      </w:r>
      <w:r w:rsidRPr="00C64416">
        <w:rPr>
          <w:rFonts w:ascii="Astana Pro" w:hAnsi="Astana Pro"/>
        </w:rPr>
        <w:t xml:space="preserve">ового </w:t>
      </w:r>
      <w:r w:rsidRPr="00C64416">
        <w:rPr>
          <w:rFonts w:ascii="Astana Pro" w:hAnsi="Astana Pro"/>
        </w:rPr>
        <w:t xml:space="preserve">комплекса, а </w:t>
      </w:r>
      <w:r w:rsidRPr="00C64416">
        <w:rPr>
          <w:rFonts w:ascii="Astana Pro" w:hAnsi="Astana Pro"/>
        </w:rPr>
        <w:t xml:space="preserve">именно тропонин T и тропонин I. </w:t>
      </w:r>
      <w:r w:rsidRPr="00C64416">
        <w:rPr>
          <w:rFonts w:ascii="Astana Pro" w:hAnsi="Astana Pro"/>
        </w:rPr>
        <w:t>MB-фракция креатинкиназы (КК-MB) — это цитозольн</w:t>
      </w:r>
      <w:r w:rsidRPr="00C64416">
        <w:rPr>
          <w:rFonts w:ascii="Astana Pro" w:hAnsi="Astana Pro"/>
        </w:rPr>
        <w:t xml:space="preserve">ый фермент с молекулярным весом </w:t>
      </w:r>
      <w:proofErr w:type="gramStart"/>
      <w:r w:rsidRPr="00C64416">
        <w:rPr>
          <w:rFonts w:ascii="Astana Pro" w:hAnsi="Astana Pro"/>
        </w:rPr>
        <w:t>82000  дальтонов</w:t>
      </w:r>
      <w:proofErr w:type="gramEnd"/>
      <w:r w:rsidRPr="00C64416">
        <w:rPr>
          <w:rFonts w:ascii="Astana Pro" w:hAnsi="Astana Pro"/>
        </w:rPr>
        <w:t>, содержащийся в миокарде в высоких концентрациях. Данные о концентрации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этого изофермента креатинкиназы часто используются для диагностики острого инфаркта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миокарда. Обычно концентрация КК-MB поднимается выше нормы в первые 4-8 часов после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возникновения острого инфаркта миокарда, достигает максима</w:t>
      </w:r>
      <w:r w:rsidRPr="00C64416">
        <w:rPr>
          <w:rFonts w:ascii="Astana Pro" w:hAnsi="Astana Pro"/>
        </w:rPr>
        <w:t xml:space="preserve">льных значений через 12-24 часа </w:t>
      </w:r>
      <w:r w:rsidRPr="00C64416">
        <w:rPr>
          <w:rFonts w:ascii="Astana Pro" w:hAnsi="Astana Pro"/>
        </w:rPr>
        <w:t>и возвращается к нормальному уровню приблизительно через тр</w:t>
      </w:r>
      <w:r w:rsidRPr="00C64416">
        <w:rPr>
          <w:rFonts w:ascii="Astana Pro" w:hAnsi="Astana Pro"/>
        </w:rPr>
        <w:t xml:space="preserve">ое суток. КК-MB присутствует не </w:t>
      </w:r>
      <w:r w:rsidRPr="00C64416">
        <w:rPr>
          <w:rFonts w:ascii="Astana Pro" w:hAnsi="Astana Pro"/>
        </w:rPr>
        <w:t xml:space="preserve">только в сердечной мышце. Повышение концентрации КК-MB </w:t>
      </w:r>
      <w:r w:rsidRPr="00C64416">
        <w:rPr>
          <w:rFonts w:ascii="Astana Pro" w:hAnsi="Astana Pro"/>
        </w:rPr>
        <w:t xml:space="preserve">в крови возможно при острых или </w:t>
      </w:r>
      <w:r w:rsidRPr="00C64416">
        <w:rPr>
          <w:rFonts w:ascii="Astana Pro" w:hAnsi="Astana Pro"/>
        </w:rPr>
        <w:t xml:space="preserve">хронических повреждениях мышц, в том числе в результате </w:t>
      </w:r>
      <w:r w:rsidRPr="00C64416">
        <w:rPr>
          <w:rFonts w:ascii="Astana Pro" w:hAnsi="Astana Pro"/>
        </w:rPr>
        <w:t xml:space="preserve">интенсивных физических нагрузок </w:t>
      </w:r>
      <w:r w:rsidRPr="00C64416">
        <w:rPr>
          <w:rFonts w:ascii="Astana Pro" w:hAnsi="Astana Pro"/>
        </w:rPr>
        <w:t>и травм. Тем не менее данные измерения уровня КК-MB широ</w:t>
      </w:r>
      <w:r w:rsidRPr="00C64416">
        <w:rPr>
          <w:rFonts w:ascii="Astana Pro" w:hAnsi="Astana Pro"/>
        </w:rPr>
        <w:t xml:space="preserve">ко используются на практике при лечении пациентов с ОИМ. </w:t>
      </w:r>
      <w:r w:rsidRPr="00C64416">
        <w:rPr>
          <w:rFonts w:ascii="Astana Pro" w:hAnsi="Astana Pro"/>
        </w:rPr>
        <w:t>В качестве кардиоспецифических маркеров острого инфаркт</w:t>
      </w:r>
      <w:r w:rsidRPr="00C64416">
        <w:rPr>
          <w:rFonts w:ascii="Astana Pro" w:hAnsi="Astana Pro"/>
        </w:rPr>
        <w:t xml:space="preserve">а миокарда (поражения миокарда) </w:t>
      </w:r>
      <w:r w:rsidRPr="00C64416">
        <w:rPr>
          <w:rFonts w:ascii="Astana Pro" w:hAnsi="Astana Pro"/>
        </w:rPr>
        <w:t>все чаще используются сократительные белки миофибрилл. К ним относятся два специфических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белка сократительного регуляторного комплекса: тропонин I и тр</w:t>
      </w:r>
      <w:r w:rsidRPr="00C64416">
        <w:rPr>
          <w:rFonts w:ascii="Astana Pro" w:hAnsi="Astana Pro"/>
        </w:rPr>
        <w:t xml:space="preserve">опонин T. Тропонин I и тропонин </w:t>
      </w:r>
      <w:r w:rsidRPr="00C64416">
        <w:rPr>
          <w:rFonts w:ascii="Astana Pro" w:hAnsi="Astana Pro"/>
        </w:rPr>
        <w:t>T, выделяемые из сердечной мышцы, имеют уникальные ами</w:t>
      </w:r>
      <w:r w:rsidRPr="00C64416">
        <w:rPr>
          <w:rFonts w:ascii="Astana Pro" w:hAnsi="Astana Pro"/>
        </w:rPr>
        <w:t xml:space="preserve">нокислотные последовательности, </w:t>
      </w:r>
      <w:r w:rsidRPr="00C64416">
        <w:rPr>
          <w:rFonts w:ascii="Astana Pro" w:hAnsi="Astana Pro"/>
        </w:rPr>
        <w:t>которые запускают процесс формирования специфических антител к этим</w:t>
      </w:r>
      <w:r w:rsidRPr="00C64416">
        <w:rPr>
          <w:rFonts w:ascii="Astana Pro" w:hAnsi="Astana Pro"/>
        </w:rPr>
        <w:t xml:space="preserve"> «сердечным» белкам. </w:t>
      </w:r>
      <w:r w:rsidRPr="00C64416">
        <w:rPr>
          <w:rFonts w:ascii="Astana Pro" w:hAnsi="Astana Pro"/>
        </w:rPr>
        <w:t>Аминотерминальная аминокислотная последовательность</w:t>
      </w:r>
      <w:r w:rsidRPr="00C64416">
        <w:rPr>
          <w:rFonts w:ascii="Astana Pro" w:hAnsi="Astana Pro"/>
        </w:rPr>
        <w:t xml:space="preserve"> сердечного изотипа тропонина I </w:t>
      </w:r>
      <w:r w:rsidRPr="00C64416">
        <w:rPr>
          <w:rFonts w:ascii="Astana Pro" w:hAnsi="Astana Pro"/>
        </w:rPr>
        <w:t>содержит 31 аминокислотный остаток, которые не входят ни в од</w:t>
      </w:r>
      <w:r w:rsidRPr="00C64416">
        <w:rPr>
          <w:rFonts w:ascii="Astana Pro" w:hAnsi="Astana Pro"/>
        </w:rPr>
        <w:t xml:space="preserve">ин из двух изотипов тропонина I </w:t>
      </w:r>
      <w:r w:rsidRPr="00C64416">
        <w:rPr>
          <w:rFonts w:ascii="Astana Pro" w:hAnsi="Astana Pro"/>
        </w:rPr>
        <w:t>скелетных мышц. В силу тканеспецифичности сердечного тропо</w:t>
      </w:r>
      <w:r w:rsidRPr="00C64416">
        <w:rPr>
          <w:rFonts w:ascii="Astana Pro" w:hAnsi="Astana Pro"/>
        </w:rPr>
        <w:t xml:space="preserve">нина I повышение его содержания </w:t>
      </w:r>
      <w:r w:rsidRPr="00C64416">
        <w:rPr>
          <w:rFonts w:ascii="Astana Pro" w:hAnsi="Astana Pro"/>
        </w:rPr>
        <w:t>в крови происходит преимущественно в результате инфа</w:t>
      </w:r>
      <w:r w:rsidRPr="00C64416">
        <w:rPr>
          <w:rFonts w:ascii="Astana Pro" w:hAnsi="Astana Pro"/>
        </w:rPr>
        <w:t xml:space="preserve">ркта миокарда. Однако оно может </w:t>
      </w:r>
      <w:r w:rsidRPr="00C64416">
        <w:rPr>
          <w:rFonts w:ascii="Astana Pro" w:hAnsi="Astana Pro"/>
        </w:rPr>
        <w:t xml:space="preserve">быть обусловлено также незначительными повреждениями сердечной мышцы, </w:t>
      </w:r>
      <w:proofErr w:type="gramStart"/>
      <w:r w:rsidRPr="00C64416">
        <w:rPr>
          <w:rFonts w:ascii="Astana Pro" w:hAnsi="Astana Pro"/>
        </w:rPr>
        <w:t>например</w:t>
      </w:r>
      <w:proofErr w:type="gramEnd"/>
      <w:r w:rsidRPr="00C64416">
        <w:rPr>
          <w:rFonts w:ascii="Astana Pro" w:hAnsi="Astana Pro"/>
        </w:rPr>
        <w:t xml:space="preserve"> при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нестабильной стенокардии, контузиях сердца, пересадке сердца</w:t>
      </w:r>
      <w:r w:rsidRPr="00C64416">
        <w:rPr>
          <w:rFonts w:ascii="Astana Pro" w:hAnsi="Astana Pro"/>
        </w:rPr>
        <w:t xml:space="preserve">, аортокоронарном шунтировании, </w:t>
      </w:r>
      <w:r w:rsidRPr="00C64416">
        <w:rPr>
          <w:rFonts w:ascii="Astana Pro" w:hAnsi="Astana Pro"/>
        </w:rPr>
        <w:t>травмах сердца, застойной сердечной недостаточности и в других случаях поражения миокарда. В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то же время повреждение скелетных мышц, по-видимому, не приводит к пов</w:t>
      </w:r>
      <w:r w:rsidRPr="00C64416">
        <w:rPr>
          <w:rFonts w:ascii="Astana Pro" w:hAnsi="Astana Pro"/>
        </w:rPr>
        <w:t xml:space="preserve">ышению концентрации </w:t>
      </w:r>
      <w:r w:rsidRPr="00C64416">
        <w:rPr>
          <w:rFonts w:ascii="Astana Pro" w:hAnsi="Astana Pro"/>
        </w:rPr>
        <w:t>сердечного тропонина I. Благодаря этому сердечный тропони</w:t>
      </w:r>
      <w:r w:rsidRPr="00C64416">
        <w:rPr>
          <w:rFonts w:ascii="Astana Pro" w:hAnsi="Astana Pro"/>
        </w:rPr>
        <w:t xml:space="preserve">н I стал важным диагностическим </w:t>
      </w:r>
      <w:r w:rsidRPr="00C64416">
        <w:rPr>
          <w:rFonts w:ascii="Astana Pro" w:hAnsi="Astana Pro"/>
        </w:rPr>
        <w:t>маркером при подозрении на ОИМ. Совсем недавно результаты</w:t>
      </w:r>
      <w:r w:rsidRPr="00C64416">
        <w:rPr>
          <w:rFonts w:ascii="Astana Pro" w:hAnsi="Astana Pro"/>
        </w:rPr>
        <w:t xml:space="preserve"> исследования TACTICS-TIMI 18 и </w:t>
      </w:r>
      <w:r w:rsidRPr="00C64416">
        <w:rPr>
          <w:rFonts w:ascii="Astana Pro" w:hAnsi="Astana Pro"/>
        </w:rPr>
        <w:t>ряда других клинических исследований показали, что повышен</w:t>
      </w:r>
      <w:r w:rsidRPr="00C64416">
        <w:rPr>
          <w:rFonts w:ascii="Astana Pro" w:hAnsi="Astana Pro"/>
        </w:rPr>
        <w:t xml:space="preserve">ие уровня тропонина у пациентов </w:t>
      </w:r>
      <w:r w:rsidRPr="00C64416">
        <w:rPr>
          <w:rFonts w:ascii="Astana Pro" w:hAnsi="Astana Pro"/>
        </w:rPr>
        <w:t>с подозрением на ОКС независимо коррелирует с повыше</w:t>
      </w:r>
      <w:r w:rsidRPr="00C64416">
        <w:rPr>
          <w:rFonts w:ascii="Astana Pro" w:hAnsi="Astana Pro"/>
        </w:rPr>
        <w:t xml:space="preserve">нным риском рецидивов сердечно- </w:t>
      </w:r>
      <w:r w:rsidRPr="00C64416">
        <w:rPr>
          <w:rFonts w:ascii="Astana Pro" w:hAnsi="Astana Pro"/>
        </w:rPr>
        <w:t>сосудистых нарушений или осложнений. В связи с этим в доп</w:t>
      </w:r>
      <w:r w:rsidRPr="00C64416">
        <w:rPr>
          <w:rFonts w:ascii="Astana Pro" w:hAnsi="Astana Pro"/>
        </w:rPr>
        <w:t xml:space="preserve">олнение к роли диагностического </w:t>
      </w:r>
      <w:r w:rsidRPr="00C64416">
        <w:rPr>
          <w:rFonts w:ascii="Astana Pro" w:hAnsi="Astana Pro"/>
        </w:rPr>
        <w:t xml:space="preserve">маркера ОИМ сердечный тропонин I стал важным маркером при </w:t>
      </w:r>
      <w:r w:rsidRPr="00C64416">
        <w:rPr>
          <w:rFonts w:ascii="Astana Pro" w:hAnsi="Astana Pro"/>
        </w:rPr>
        <w:t xml:space="preserve">стратификации риска у пациентов </w:t>
      </w:r>
      <w:r w:rsidRPr="00C64416">
        <w:rPr>
          <w:rFonts w:ascii="Astana Pro" w:hAnsi="Astana Pro"/>
        </w:rPr>
        <w:t>с подозрением на острые коронарные синдромы.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Согласно оценкам, в США сердечной недостаточностью страдают 5,8 миллионов человек и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ежегодно фиксируются около 670 000 новых случаев этой патологии. При застойной сердечной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недостаточности (ЗСН) сердце утрачивает способность об</w:t>
      </w:r>
      <w:r w:rsidRPr="00C64416">
        <w:rPr>
          <w:rFonts w:ascii="Astana Pro" w:hAnsi="Astana Pro"/>
        </w:rPr>
        <w:t xml:space="preserve">еспечивать организм достаточным </w:t>
      </w:r>
      <w:r w:rsidRPr="00C64416">
        <w:rPr>
          <w:rFonts w:ascii="Astana Pro" w:hAnsi="Astana Pro"/>
        </w:rPr>
        <w:t>количеством крови. Это состояние может возникнуть в любом</w:t>
      </w:r>
      <w:r w:rsidRPr="00C64416">
        <w:rPr>
          <w:rFonts w:ascii="Astana Pro" w:hAnsi="Astana Pro"/>
        </w:rPr>
        <w:t xml:space="preserve"> возрасте, однако преобладает у </w:t>
      </w:r>
      <w:r w:rsidRPr="00C64416">
        <w:rPr>
          <w:rFonts w:ascii="Astana Pro" w:hAnsi="Astana Pro"/>
        </w:rPr>
        <w:t>пожилой части населения. Среди симптомов ЗСН — одышка (затруднение дыхания), зад</w:t>
      </w:r>
      <w:r w:rsidRPr="00C64416">
        <w:rPr>
          <w:rFonts w:ascii="Astana Pro" w:hAnsi="Astana Pro"/>
        </w:rPr>
        <w:t xml:space="preserve">ержка </w:t>
      </w:r>
      <w:r w:rsidRPr="00C64416">
        <w:rPr>
          <w:rFonts w:ascii="Astana Pro" w:hAnsi="Astana Pro"/>
        </w:rPr>
        <w:t>жидкости в организме и респираторный дистресс-синдро</w:t>
      </w:r>
      <w:r w:rsidRPr="00C64416">
        <w:rPr>
          <w:rFonts w:ascii="Astana Pro" w:hAnsi="Astana Pro"/>
        </w:rPr>
        <w:t xml:space="preserve">м. Данная симптоматика зачастую </w:t>
      </w:r>
      <w:r w:rsidRPr="00C64416">
        <w:rPr>
          <w:rFonts w:ascii="Astana Pro" w:hAnsi="Astana Pro"/>
        </w:rPr>
        <w:t>нечеткая и неспецифичная для</w:t>
      </w:r>
      <w:r w:rsidRPr="00C64416">
        <w:rPr>
          <w:rFonts w:ascii="Astana Pro" w:hAnsi="Astana Pro"/>
        </w:rPr>
        <w:t xml:space="preserve"> выявления ЗСН на раннем этапе. 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 xml:space="preserve">Натрийуретический пептид типа B (BNP) относится к группе </w:t>
      </w:r>
      <w:r w:rsidRPr="00C64416">
        <w:rPr>
          <w:rFonts w:ascii="Astana Pro" w:hAnsi="Astana Pro"/>
        </w:rPr>
        <w:t xml:space="preserve">гормонов, регулирующих кровяное </w:t>
      </w:r>
      <w:r w:rsidRPr="00C64416">
        <w:rPr>
          <w:rFonts w:ascii="Astana Pro" w:hAnsi="Astana Pro"/>
        </w:rPr>
        <w:t>давление. Основным источником циркулирующего в организм</w:t>
      </w:r>
      <w:r w:rsidRPr="00C64416">
        <w:rPr>
          <w:rFonts w:ascii="Astana Pro" w:hAnsi="Astana Pro"/>
        </w:rPr>
        <w:t xml:space="preserve">е человека BNP является сердце. </w:t>
      </w:r>
      <w:r w:rsidRPr="00C64416">
        <w:rPr>
          <w:rFonts w:ascii="Astana Pro" w:hAnsi="Astana Pro"/>
        </w:rPr>
        <w:t>Молекула BNP высвобождается в кровь в ответ на повышение с</w:t>
      </w:r>
      <w:r w:rsidRPr="00C64416">
        <w:rPr>
          <w:rFonts w:ascii="Astana Pro" w:hAnsi="Astana Pro"/>
        </w:rPr>
        <w:t xml:space="preserve">ердечного давления. Как показал </w:t>
      </w:r>
      <w:r w:rsidRPr="00C64416">
        <w:rPr>
          <w:rFonts w:ascii="Astana Pro" w:hAnsi="Astana Pro"/>
        </w:rPr>
        <w:t xml:space="preserve">целый ряд исследований, повышение </w:t>
      </w:r>
      <w:proofErr w:type="gramStart"/>
      <w:r w:rsidRPr="00C64416">
        <w:rPr>
          <w:rFonts w:ascii="Astana Pro" w:hAnsi="Astana Pro"/>
        </w:rPr>
        <w:t>уровня</w:t>
      </w:r>
      <w:proofErr w:type="gramEnd"/>
      <w:r w:rsidRPr="00C64416">
        <w:rPr>
          <w:rFonts w:ascii="Astana Pro" w:hAnsi="Astana Pro"/>
        </w:rPr>
        <w:t xml:space="preserve"> циркулирующего</w:t>
      </w:r>
      <w:r w:rsidRPr="00C64416">
        <w:rPr>
          <w:rFonts w:ascii="Astana Pro" w:hAnsi="Astana Pro"/>
        </w:rPr>
        <w:t xml:space="preserve"> в крови BNP имеет место уже на </w:t>
      </w:r>
      <w:r w:rsidRPr="00C64416">
        <w:rPr>
          <w:rFonts w:ascii="Astana Pro" w:hAnsi="Astana Pro"/>
        </w:rPr>
        <w:t>ранних стадиях ЗСН. По мере развития ЗСН концентрация BNP</w:t>
      </w:r>
      <w:r w:rsidRPr="00C64416">
        <w:rPr>
          <w:rFonts w:ascii="Astana Pro" w:hAnsi="Astana Pro"/>
        </w:rPr>
        <w:t xml:space="preserve"> в крови продолжает повышаться. </w:t>
      </w:r>
      <w:r w:rsidRPr="00C64416">
        <w:rPr>
          <w:rFonts w:ascii="Astana Pro" w:hAnsi="Astana Pro"/>
        </w:rPr>
        <w:t>Помимо этого, показана диагностическая ценность BNP ка</w:t>
      </w:r>
      <w:r w:rsidRPr="00C64416">
        <w:rPr>
          <w:rFonts w:ascii="Astana Pro" w:hAnsi="Astana Pro"/>
        </w:rPr>
        <w:t xml:space="preserve">к прогностического индикатора у </w:t>
      </w:r>
      <w:r w:rsidRPr="00C64416">
        <w:rPr>
          <w:rFonts w:ascii="Astana Pro" w:hAnsi="Astana Pro"/>
        </w:rPr>
        <w:t xml:space="preserve">пациентов с острыми коронарными синдромами (ОКС). </w:t>
      </w:r>
      <w:r w:rsidRPr="00C64416">
        <w:rPr>
          <w:rFonts w:ascii="Astana Pro" w:hAnsi="Astana Pro"/>
        </w:rPr>
        <w:lastRenderedPageBreak/>
        <w:t>Панели Alere Triage® Cardio3 и Alere</w:t>
      </w:r>
      <w:r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Triage® Cardio2 являются объективными неинвазивными инструментами диагностики ЗСН, а также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стратификации риска у пациентов с ОКС.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Принципы проведения теста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Панель Alere Triage® Cardio3 — это одноразовый набор реагентов для иммунофлюоресцентного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анализа, позволяющий определить концентрацию КК-MB, тропо</w:t>
      </w:r>
      <w:r w:rsidRPr="00C64416">
        <w:rPr>
          <w:rFonts w:ascii="Astana Pro" w:hAnsi="Astana Pro"/>
        </w:rPr>
        <w:t xml:space="preserve">нина I и BNP в образцах цельной </w:t>
      </w:r>
      <w:r w:rsidRPr="00C64416">
        <w:rPr>
          <w:rFonts w:ascii="Astana Pro" w:hAnsi="Astana Pro"/>
        </w:rPr>
        <w:t>крови или плазмы, защищенных от свертывания с помощью EDTA.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Панель Alere Triage® Cardio2 — это одноразовый набор реагентов для иммунофлюоресцентного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анализа, позволяющий определить концентрацию тропонина I и B</w:t>
      </w:r>
      <w:r w:rsidRPr="00C64416">
        <w:rPr>
          <w:rFonts w:ascii="Astana Pro" w:hAnsi="Astana Pro"/>
        </w:rPr>
        <w:t xml:space="preserve">NP в образцах цельной крови или </w:t>
      </w:r>
      <w:r w:rsidRPr="00C64416">
        <w:rPr>
          <w:rFonts w:ascii="Astana Pro" w:hAnsi="Astana Pro"/>
        </w:rPr>
        <w:t>плазмы, защищенных от свертывания с помощью EDTA.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Тест Alere Triage® на тропонин I — это одноразовый набор реагентов для иммунофлюоресцентного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анализа, позволяющий определить концентрацию тропонина</w:t>
      </w:r>
      <w:r w:rsidRPr="00C64416">
        <w:rPr>
          <w:rFonts w:ascii="Astana Pro" w:hAnsi="Astana Pro"/>
        </w:rPr>
        <w:t xml:space="preserve"> I в образцах цельной крови или </w:t>
      </w:r>
      <w:r w:rsidRPr="00C64416">
        <w:rPr>
          <w:rFonts w:ascii="Astana Pro" w:hAnsi="Astana Pro"/>
        </w:rPr>
        <w:t>плазмы, защищенных от свертывания с помощью EDTA.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В ходе теста несколько капель цельной крови или плазмы с добавлением E</w:t>
      </w:r>
      <w:r w:rsidRPr="00C64416">
        <w:rPr>
          <w:rFonts w:ascii="Astana Pro" w:hAnsi="Astana Pro"/>
        </w:rPr>
        <w:t xml:space="preserve">DTA вводятся в отверстие </w:t>
      </w:r>
      <w:r w:rsidRPr="00C64416">
        <w:rPr>
          <w:rFonts w:ascii="Astana Pro" w:hAnsi="Astana Pro"/>
        </w:rPr>
        <w:t>для образца на тестовой панели. После введения образца клет</w:t>
      </w:r>
      <w:r w:rsidRPr="00C64416">
        <w:rPr>
          <w:rFonts w:ascii="Astana Pro" w:hAnsi="Astana Pro"/>
        </w:rPr>
        <w:t xml:space="preserve">ки крови отделяются от плазмы с </w:t>
      </w:r>
      <w:r w:rsidRPr="00C64416">
        <w:rPr>
          <w:rFonts w:ascii="Astana Pro" w:hAnsi="Astana Pro"/>
        </w:rPr>
        <w:t>помощью фильтра тестовой панели. Образец вступает в реакци</w:t>
      </w:r>
      <w:r w:rsidRPr="00C64416">
        <w:rPr>
          <w:rFonts w:ascii="Astana Pro" w:hAnsi="Astana Pro"/>
        </w:rPr>
        <w:t xml:space="preserve">ю с флюоресцентными конъюгатами </w:t>
      </w:r>
      <w:r w:rsidRPr="00C64416">
        <w:rPr>
          <w:rFonts w:ascii="Astana Pro" w:hAnsi="Astana Pro"/>
        </w:rPr>
        <w:t>антител и проходит через тестовую панель под действ</w:t>
      </w:r>
      <w:r w:rsidRPr="00C64416">
        <w:rPr>
          <w:rFonts w:ascii="Astana Pro" w:hAnsi="Astana Pro"/>
        </w:rPr>
        <w:t xml:space="preserve">ием капиллярных сил. Комплексы, </w:t>
      </w:r>
      <w:r w:rsidRPr="00C64416">
        <w:rPr>
          <w:rFonts w:ascii="Astana Pro" w:hAnsi="Astana Pro"/>
        </w:rPr>
        <w:t>сформированные каждым флуоресцентным конъюгатом антител, з</w:t>
      </w:r>
      <w:r w:rsidRPr="00C64416">
        <w:rPr>
          <w:rFonts w:ascii="Astana Pro" w:hAnsi="Astana Pro"/>
        </w:rPr>
        <w:t xml:space="preserve">ахватываются в отдельных зонах, </w:t>
      </w:r>
      <w:r w:rsidRPr="00C64416">
        <w:rPr>
          <w:rFonts w:ascii="Astana Pro" w:hAnsi="Astana Pro"/>
        </w:rPr>
        <w:t>предназначенных для соответствующих аналитов.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Тестовая панель вставляется в измерительное устройство Alere Triage® (далее называемое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«анализатором»). Анализатор запрограммирован на выполнен</w:t>
      </w:r>
      <w:r w:rsidRPr="00C64416">
        <w:rPr>
          <w:rFonts w:ascii="Astana Pro" w:hAnsi="Astana Pro"/>
        </w:rPr>
        <w:t xml:space="preserve">ие анализа после взаимодействия </w:t>
      </w:r>
      <w:r w:rsidRPr="00C64416">
        <w:rPr>
          <w:rFonts w:ascii="Astana Pro" w:hAnsi="Astana Pro"/>
        </w:rPr>
        <w:t>образца с реагентами, содержащимися в тестовой панел</w:t>
      </w:r>
      <w:r w:rsidRPr="00C64416">
        <w:rPr>
          <w:rFonts w:ascii="Astana Pro" w:hAnsi="Astana Pro"/>
        </w:rPr>
        <w:t xml:space="preserve">и. Анализ выполняется на основе </w:t>
      </w:r>
      <w:r w:rsidRPr="00C64416">
        <w:rPr>
          <w:rFonts w:ascii="Astana Pro" w:hAnsi="Astana Pro"/>
        </w:rPr>
        <w:t xml:space="preserve">измерения уровня флюоресценции в измерительных зонах на тестовой панели. 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Концентраци</w:t>
      </w:r>
      <w:r w:rsidRPr="00C64416">
        <w:rPr>
          <w:rFonts w:ascii="Astana Pro" w:hAnsi="Astana Pro"/>
        </w:rPr>
        <w:t xml:space="preserve">я </w:t>
      </w:r>
      <w:r w:rsidRPr="00C64416">
        <w:rPr>
          <w:rFonts w:ascii="Astana Pro" w:hAnsi="Astana Pro"/>
        </w:rPr>
        <w:t>аналита (аналитов) в образце прямо пропорциональна установленному уровню флюоресценции.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Результаты анализа отображаются на экране анализатора приб</w:t>
      </w:r>
      <w:r w:rsidRPr="00C64416">
        <w:rPr>
          <w:rFonts w:ascii="Astana Pro" w:hAnsi="Astana Pro"/>
        </w:rPr>
        <w:t xml:space="preserve">лизительно через 20 минут после </w:t>
      </w:r>
      <w:r w:rsidRPr="00C64416">
        <w:rPr>
          <w:rFonts w:ascii="Astana Pro" w:hAnsi="Astana Pro"/>
        </w:rPr>
        <w:t>введения образца. Все результаты сохраняются в памяти анализатора и при необ</w:t>
      </w:r>
      <w:r w:rsidRPr="00C64416">
        <w:rPr>
          <w:rFonts w:ascii="Astana Pro" w:hAnsi="Astana Pro"/>
        </w:rPr>
        <w:t xml:space="preserve">ходимости могут </w:t>
      </w:r>
      <w:r w:rsidRPr="00C64416">
        <w:rPr>
          <w:rFonts w:ascii="Astana Pro" w:hAnsi="Astana Pro"/>
        </w:rPr>
        <w:t>быть выведены на экран или распечатаны. При наличии соответс</w:t>
      </w:r>
      <w:r w:rsidRPr="00C64416">
        <w:rPr>
          <w:rFonts w:ascii="Astana Pro" w:hAnsi="Astana Pro"/>
        </w:rPr>
        <w:t xml:space="preserve">твующего подключения анализатор </w:t>
      </w:r>
      <w:r w:rsidRPr="00C64416">
        <w:rPr>
          <w:rFonts w:ascii="Astana Pro" w:hAnsi="Astana Pro"/>
        </w:rPr>
        <w:t>может передавать полученные данные в лабораторию или инфо</w:t>
      </w:r>
      <w:r w:rsidRPr="00C64416">
        <w:rPr>
          <w:rFonts w:ascii="Astana Pro" w:hAnsi="Astana Pro"/>
        </w:rPr>
        <w:t xml:space="preserve">рмационную систему медицинского </w:t>
      </w:r>
      <w:r w:rsidRPr="00C64416">
        <w:rPr>
          <w:rFonts w:ascii="Astana Pro" w:hAnsi="Astana Pro"/>
        </w:rPr>
        <w:t>учреждения.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Реагенты и материалы, входящие в состав набора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В панели Alere Triage® Cardio3 имеются все реагенты, необходим</w:t>
      </w:r>
      <w:r w:rsidRPr="00C64416">
        <w:rPr>
          <w:rFonts w:ascii="Astana Pro" w:hAnsi="Astana Pro"/>
        </w:rPr>
        <w:t xml:space="preserve">ые для одновременного измерения </w:t>
      </w:r>
      <w:r w:rsidRPr="00C64416">
        <w:rPr>
          <w:rFonts w:ascii="Astana Pro" w:hAnsi="Astana Pro"/>
        </w:rPr>
        <w:t xml:space="preserve">концентрации КК-MB, тропонина I и BNP в образце цельной </w:t>
      </w:r>
      <w:r w:rsidRPr="00C64416">
        <w:rPr>
          <w:rFonts w:ascii="Astana Pro" w:hAnsi="Astana Pro"/>
        </w:rPr>
        <w:t xml:space="preserve">крови или плазмы, защищенном от </w:t>
      </w:r>
      <w:r w:rsidRPr="00C64416">
        <w:rPr>
          <w:rFonts w:ascii="Astana Pro" w:hAnsi="Astana Pro"/>
        </w:rPr>
        <w:t>свертывания с помощью EDTA.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В панели Alere Triage® Cardio2 имеются все реагенты, необходимые для одновременного измерения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концентрации тропонина I и BNP в образце цельной крови или пл</w:t>
      </w:r>
      <w:r w:rsidRPr="00C64416">
        <w:rPr>
          <w:rFonts w:ascii="Astana Pro" w:hAnsi="Astana Pro"/>
        </w:rPr>
        <w:t xml:space="preserve">азмы, защищенном от свертывания </w:t>
      </w:r>
      <w:r w:rsidRPr="00C64416">
        <w:rPr>
          <w:rFonts w:ascii="Astana Pro" w:hAnsi="Astana Pro"/>
        </w:rPr>
        <w:t>с помощью EDTA.</w:t>
      </w:r>
    </w:p>
    <w:p w:rsidR="00C64416" w:rsidRPr="00C64416" w:rsidRDefault="00C64416" w:rsidP="00C64416">
      <w:pPr>
        <w:spacing w:after="0"/>
        <w:ind w:firstLine="567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В состав теста Alere Triage® на тропонин I входят все реагенты, необходимые для измерения</w:t>
      </w:r>
      <w:r w:rsidRPr="00C64416">
        <w:rPr>
          <w:rFonts w:ascii="Astana Pro" w:hAnsi="Astana Pro"/>
        </w:rPr>
        <w:t xml:space="preserve"> </w:t>
      </w:r>
      <w:r w:rsidRPr="00C64416">
        <w:rPr>
          <w:rFonts w:ascii="Astana Pro" w:hAnsi="Astana Pro"/>
        </w:rPr>
        <w:t>концентрации тропонина I в образце цельной крови или плаз</w:t>
      </w:r>
      <w:r w:rsidRPr="00C64416">
        <w:rPr>
          <w:rFonts w:ascii="Astana Pro" w:hAnsi="Astana Pro"/>
        </w:rPr>
        <w:t xml:space="preserve">мы, защищенном от свертывания с </w:t>
      </w:r>
      <w:r w:rsidRPr="00C64416">
        <w:rPr>
          <w:rFonts w:ascii="Astana Pro" w:hAnsi="Astana Pro"/>
        </w:rPr>
        <w:t>помощью EDTA.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В состав тестовой панели входят:</w:t>
      </w:r>
    </w:p>
    <w:p w:rsidR="00C64416" w:rsidRPr="00C64416" w:rsidRDefault="00C64416" w:rsidP="00C64416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мышиные моноклональные и поликлональные антитела к КК-MB и BNP;</w:t>
      </w:r>
    </w:p>
    <w:p w:rsidR="00C64416" w:rsidRPr="00C64416" w:rsidRDefault="00C64416" w:rsidP="00C64416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мышиные моноклональные антитела к тропонину I;</w:t>
      </w:r>
    </w:p>
    <w:p w:rsidR="00C64416" w:rsidRPr="00C64416" w:rsidRDefault="00C64416" w:rsidP="00C64416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флюоресцентный краситель;</w:t>
      </w:r>
    </w:p>
    <w:p w:rsidR="00C64416" w:rsidRPr="00C64416" w:rsidRDefault="00C64416" w:rsidP="00C64416">
      <w:pPr>
        <w:pStyle w:val="a3"/>
        <w:numPr>
          <w:ilvl w:val="0"/>
          <w:numId w:val="1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стабилизаторы.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Панель Alere Triage® Cardio3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Панель Alere Triage® Cardio2</w:t>
      </w:r>
    </w:p>
    <w:p w:rsidR="002410F3" w:rsidRPr="00C64416" w:rsidRDefault="00C64416" w:rsidP="00C64416">
      <w:p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Тест Alere Triage® на тропонин I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В набор входят:</w:t>
      </w:r>
    </w:p>
    <w:p w:rsidR="00C64416" w:rsidRPr="00C64416" w:rsidRDefault="00C64416" w:rsidP="00C64416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lastRenderedPageBreak/>
        <w:t>25</w:t>
      </w:r>
      <w:r w:rsidRPr="00C64416">
        <w:rPr>
          <w:rFonts w:ascii="Astana Pro" w:hAnsi="Astana Pro"/>
        </w:rPr>
        <w:t>тестовых панелей</w:t>
      </w:r>
    </w:p>
    <w:p w:rsidR="00C64416" w:rsidRPr="00C64416" w:rsidRDefault="00C64416" w:rsidP="00C64416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 xml:space="preserve">25 </w:t>
      </w:r>
      <w:r w:rsidRPr="00C64416">
        <w:rPr>
          <w:rFonts w:ascii="Astana Pro" w:hAnsi="Astana Pro"/>
        </w:rPr>
        <w:t>пипеток для переноса образца</w:t>
      </w:r>
    </w:p>
    <w:p w:rsidR="00C64416" w:rsidRPr="00C64416" w:rsidRDefault="00C64416" w:rsidP="00C64416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 xml:space="preserve">1 </w:t>
      </w:r>
      <w:r w:rsidRPr="00C64416">
        <w:rPr>
          <w:rFonts w:ascii="Astana Pro" w:hAnsi="Astana Pro"/>
        </w:rPr>
        <w:t>модуль CODE CHIP™ для реагентов</w:t>
      </w:r>
    </w:p>
    <w:p w:rsidR="00C64416" w:rsidRPr="00C64416" w:rsidRDefault="00C64416" w:rsidP="00C64416">
      <w:pPr>
        <w:pStyle w:val="a3"/>
        <w:numPr>
          <w:ilvl w:val="0"/>
          <w:numId w:val="2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 xml:space="preserve">1 </w:t>
      </w:r>
      <w:r w:rsidRPr="00C64416">
        <w:rPr>
          <w:rFonts w:ascii="Astana Pro" w:hAnsi="Astana Pro"/>
        </w:rPr>
        <w:t>рулон бумаги для принтера</w:t>
      </w:r>
    </w:p>
    <w:p w:rsidR="00C64416" w:rsidRPr="00C64416" w:rsidRDefault="00C64416" w:rsidP="00C64416">
      <w:pPr>
        <w:spacing w:after="0"/>
        <w:jc w:val="both"/>
        <w:rPr>
          <w:rFonts w:ascii="Astana Pro" w:hAnsi="Astana Pro"/>
          <w:b/>
        </w:rPr>
      </w:pPr>
      <w:r w:rsidRPr="00C64416">
        <w:rPr>
          <w:rFonts w:ascii="Astana Pro" w:hAnsi="Astana Pro"/>
          <w:b/>
        </w:rPr>
        <w:t>Необходимые материалы, не входящие в набор</w:t>
      </w:r>
    </w:p>
    <w:p w:rsidR="00C64416" w:rsidRPr="00C64416" w:rsidRDefault="00C64416" w:rsidP="00C64416">
      <w:pPr>
        <w:pStyle w:val="a3"/>
        <w:numPr>
          <w:ilvl w:val="0"/>
          <w:numId w:val="3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Анализатор Alere Triage® MeterPro</w:t>
      </w:r>
    </w:p>
    <w:p w:rsidR="00C64416" w:rsidRPr="00C64416" w:rsidRDefault="00C64416" w:rsidP="00C64416">
      <w:pPr>
        <w:pStyle w:val="a3"/>
        <w:numPr>
          <w:ilvl w:val="0"/>
          <w:numId w:val="3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или анализатор Triage® MeterPlus</w:t>
      </w:r>
    </w:p>
    <w:p w:rsidR="00C64416" w:rsidRPr="00C64416" w:rsidRDefault="00C64416" w:rsidP="00C64416">
      <w:pPr>
        <w:pStyle w:val="a3"/>
        <w:numPr>
          <w:ilvl w:val="0"/>
          <w:numId w:val="3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Контроль 1 из набора Alere Triage® Total 3</w:t>
      </w:r>
    </w:p>
    <w:p w:rsidR="00C64416" w:rsidRPr="00C64416" w:rsidRDefault="00C64416" w:rsidP="00C64416">
      <w:pPr>
        <w:pStyle w:val="a3"/>
        <w:numPr>
          <w:ilvl w:val="0"/>
          <w:numId w:val="3"/>
        </w:numPr>
        <w:spacing w:after="0"/>
        <w:jc w:val="both"/>
        <w:rPr>
          <w:rFonts w:ascii="Astana Pro" w:hAnsi="Astana Pro"/>
        </w:rPr>
      </w:pPr>
      <w:r w:rsidRPr="00C64416">
        <w:rPr>
          <w:rFonts w:ascii="Astana Pro" w:hAnsi="Astana Pro"/>
        </w:rPr>
        <w:t>Контроль 2 из набора Alere Triage® Total 3</w:t>
      </w:r>
    </w:p>
    <w:sectPr w:rsidR="00C64416" w:rsidRPr="00C64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1933"/>
    <w:multiLevelType w:val="hybridMultilevel"/>
    <w:tmpl w:val="D86E8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50B26"/>
    <w:multiLevelType w:val="hybridMultilevel"/>
    <w:tmpl w:val="1D861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9239C8"/>
    <w:multiLevelType w:val="hybridMultilevel"/>
    <w:tmpl w:val="E98644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416"/>
    <w:rsid w:val="002410F3"/>
    <w:rsid w:val="00C6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601D6-A322-4E64-8C6B-C8213865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1</cp:revision>
  <dcterms:created xsi:type="dcterms:W3CDTF">2017-10-19T10:05:00Z</dcterms:created>
  <dcterms:modified xsi:type="dcterms:W3CDTF">2017-10-19T10:20:00Z</dcterms:modified>
</cp:coreProperties>
</file>